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C" w:rsidRDefault="00B1678C" w:rsidP="00B167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ИНФОРМАЦИЯ </w:t>
      </w:r>
    </w:p>
    <w:p w:rsidR="00B1678C" w:rsidRDefault="00B1678C" w:rsidP="00B167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об имеющихся вакансиях в комитете градостроительства </w:t>
      </w:r>
    </w:p>
    <w:p w:rsidR="00B1678C" w:rsidRDefault="00B1678C" w:rsidP="00B167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администрации города Ставрополя, </w:t>
      </w:r>
    </w:p>
    <w:p w:rsidR="00B1678C" w:rsidRDefault="00B1678C" w:rsidP="00B1678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14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.0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.20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20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года</w:t>
      </w:r>
    </w:p>
    <w:p w:rsidR="00B1678C" w:rsidRDefault="00B1678C" w:rsidP="00B1678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159"/>
        <w:gridCol w:w="2648"/>
      </w:tblGrid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должностям, не отнесенным к должностям муниципальной службы</w:t>
            </w: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678C" w:rsidTr="00B1678C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/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678C" w:rsidRDefault="00B1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678C" w:rsidRDefault="00B1678C" w:rsidP="00B1678C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B1678C" w:rsidRDefault="00B1678C" w:rsidP="00B1678C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B1678C" w:rsidRPr="00B1678C" w:rsidRDefault="00B1678C" w:rsidP="00B1678C">
      <w:pPr>
        <w:pStyle w:val="a3"/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B1678C">
        <w:rPr>
          <w:rFonts w:ascii="Times New Roman" w:eastAsia="Times New Roman" w:hAnsi="Times New Roman" w:cs="Times New Roman"/>
          <w:color w:val="3A3A3A"/>
          <w:sz w:val="24"/>
          <w:szCs w:val="24"/>
        </w:rPr>
        <w:t>Вакансия -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B1678C">
        <w:rPr>
          <w:rFonts w:ascii="Times New Roman" w:eastAsia="Times New Roman" w:hAnsi="Times New Roman" w:cs="Times New Roman"/>
          <w:color w:val="3A3A3A"/>
          <w:sz w:val="24"/>
          <w:szCs w:val="24"/>
        </w:rPr>
        <w:t>главный специалист отдела бухгалтерского учета и отчетности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bookmarkStart w:id="0" w:name="_GoBack"/>
      <w:bookmarkEnd w:id="0"/>
    </w:p>
    <w:p w:rsidR="00B1678C" w:rsidRPr="00B1678C" w:rsidRDefault="00B1678C" w:rsidP="00B1678C">
      <w:pPr>
        <w:pStyle w:val="a3"/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</w:rPr>
      </w:pPr>
    </w:p>
    <w:p w:rsidR="00B1678C" w:rsidRDefault="00B1678C" w:rsidP="00B1678C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Подробную информацию о вакансиях вы можете уточнить по телефону 23-41-69. 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br/>
        <w:t xml:space="preserve">консультант комитета градостроительства администрации города Ставрополя, </w:t>
      </w:r>
    </w:p>
    <w:p w:rsidR="00B1678C" w:rsidRDefault="00B1678C" w:rsidP="00B1678C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г. Ставрополь,  ул. Мира, д. 282 А. (</w:t>
      </w:r>
      <w:proofErr w:type="spellStart"/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каб</w:t>
      </w:r>
      <w:proofErr w:type="spellEnd"/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. № 46).</w:t>
      </w:r>
    </w:p>
    <w:p w:rsidR="006D31B6" w:rsidRDefault="006D31B6"/>
    <w:sectPr w:rsidR="006D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458"/>
    <w:multiLevelType w:val="hybridMultilevel"/>
    <w:tmpl w:val="57B410CC"/>
    <w:lvl w:ilvl="0" w:tplc="3A287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C"/>
    <w:rsid w:val="006D31B6"/>
    <w:rsid w:val="00B1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Наталья Алексеевна</dc:creator>
  <cp:lastModifiedBy>Гузенко Наталья Алексеевна</cp:lastModifiedBy>
  <cp:revision>1</cp:revision>
  <dcterms:created xsi:type="dcterms:W3CDTF">2020-01-14T09:44:00Z</dcterms:created>
  <dcterms:modified xsi:type="dcterms:W3CDTF">2020-01-14T09:48:00Z</dcterms:modified>
</cp:coreProperties>
</file>